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9A" w:rsidRPr="005C1A9A" w:rsidRDefault="005C1A9A" w:rsidP="005C1A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C1A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FGA 321/B</w:t>
      </w:r>
    </w:p>
    <w:p w:rsidR="005C1A9A" w:rsidRPr="005C1A9A" w:rsidRDefault="005C1A9A" w:rsidP="005C1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A9A">
        <w:rPr>
          <w:rFonts w:ascii="Times New Roman" w:eastAsia="Times New Roman" w:hAnsi="Times New Roman" w:cs="Times New Roman"/>
          <w:sz w:val="24"/>
          <w:szCs w:val="24"/>
          <w:lang w:eastAsia="it-IT"/>
        </w:rPr>
        <w:t>Avvitatore pneumatico ad impulsi con attacco quadro 1" e albero lungo</w:t>
      </w:r>
    </w:p>
    <w:p w:rsidR="005C1A9A" w:rsidRPr="005C1A9A" w:rsidRDefault="005C1A9A" w:rsidP="005C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A9A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</w:t>
      </w:r>
    </w:p>
    <w:p w:rsidR="005C1A9A" w:rsidRPr="005C1A9A" w:rsidRDefault="005C1A9A" w:rsidP="005C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A9A">
        <w:rPr>
          <w:rFonts w:ascii="Times New Roman" w:eastAsia="Times New Roman" w:hAnsi="Times New Roman" w:cs="Times New Roman"/>
          <w:sz w:val="24"/>
          <w:szCs w:val="24"/>
          <w:lang w:eastAsia="it-IT"/>
        </w:rPr>
        <w:t>- Maccanismo doppio martello</w:t>
      </w:r>
    </w:p>
    <w:p w:rsidR="005C1A9A" w:rsidRPr="005C1A9A" w:rsidRDefault="005C1A9A" w:rsidP="005C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A9A">
        <w:rPr>
          <w:rFonts w:ascii="Times New Roman" w:eastAsia="Times New Roman" w:hAnsi="Times New Roman" w:cs="Times New Roman"/>
          <w:sz w:val="24"/>
          <w:szCs w:val="24"/>
          <w:lang w:eastAsia="it-IT"/>
        </w:rPr>
        <w:t>- Impugnatura rivestita in PVC anti-scivolo</w:t>
      </w:r>
    </w:p>
    <w:p w:rsidR="005C1A9A" w:rsidRPr="005C1A9A" w:rsidRDefault="005C1A9A" w:rsidP="005C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A9A">
        <w:rPr>
          <w:rFonts w:ascii="Times New Roman" w:eastAsia="Times New Roman" w:hAnsi="Times New Roman" w:cs="Times New Roman"/>
          <w:sz w:val="24"/>
          <w:szCs w:val="24"/>
          <w:lang w:eastAsia="it-IT"/>
        </w:rPr>
        <w:t>- Scarico dell'aria verso il basso</w:t>
      </w:r>
    </w:p>
    <w:p w:rsidR="005C1A9A" w:rsidRPr="005C1A9A" w:rsidRDefault="005C1A9A" w:rsidP="005C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A9A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impugnatura laterale amovibile</w:t>
      </w:r>
    </w:p>
    <w:p w:rsidR="005C1A9A" w:rsidRPr="005C1A9A" w:rsidRDefault="005C1A9A" w:rsidP="005C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A9A">
        <w:rPr>
          <w:rFonts w:ascii="Times New Roman" w:eastAsia="Times New Roman" w:hAnsi="Times New Roman" w:cs="Times New Roman"/>
          <w:sz w:val="24"/>
          <w:szCs w:val="24"/>
          <w:lang w:eastAsia="it-IT"/>
        </w:rPr>
        <w:t>- Dimensioni e peso estremamente ridotte (7.7Kg)</w:t>
      </w:r>
    </w:p>
    <w:p w:rsidR="006759A7" w:rsidRPr="005C1A9A" w:rsidRDefault="005C1A9A" w:rsidP="005C1A9A">
      <w:r>
        <w:rPr>
          <w:noProof/>
          <w:lang w:eastAsia="it-IT"/>
        </w:rPr>
        <w:drawing>
          <wp:inline distT="0" distB="0" distL="0" distR="0">
            <wp:extent cx="5715000" cy="5715000"/>
            <wp:effectExtent l="0" t="0" r="0" b="0"/>
            <wp:docPr id="3" name="Immagine 3" descr="https://fasanotools.com/media/img_tecniche/FGA-321_B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A-321_B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9A7" w:rsidRPr="005C1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3"/>
    <w:rsid w:val="001A1E13"/>
    <w:rsid w:val="005C1A9A"/>
    <w:rsid w:val="006759A7"/>
    <w:rsid w:val="0090445C"/>
    <w:rsid w:val="00B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C1FE-2A3E-4849-A159-CE2ED92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C1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6759A7"/>
  </w:style>
  <w:style w:type="character" w:customStyle="1" w:styleId="testo12">
    <w:name w:val="testo_12"/>
    <w:basedOn w:val="Carpredefinitoparagrafo"/>
    <w:rsid w:val="006759A7"/>
  </w:style>
  <w:style w:type="character" w:styleId="Enfasigrassetto">
    <w:name w:val="Strong"/>
    <w:basedOn w:val="Carpredefinitoparagrafo"/>
    <w:uiPriority w:val="22"/>
    <w:qFormat/>
    <w:rsid w:val="006759A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1A9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2020-12-01T10:33:00Z</dcterms:created>
  <dcterms:modified xsi:type="dcterms:W3CDTF">2020-12-01T10:33:00Z</dcterms:modified>
</cp:coreProperties>
</file>